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ind w:left="0" w:leftChars="0" w:firstLine="0" w:firstLineChars="0"/>
        <w:jc w:val="center"/>
        <w:rPr>
          <w:rFonts w:hint="eastAsia" w:ascii="黑体" w:hAnsi="华文中宋" w:eastAsia="黑体" w:cs="黑体"/>
          <w:bCs/>
          <w:kern w:val="0"/>
          <w:sz w:val="44"/>
          <w:szCs w:val="44"/>
          <w:lang w:eastAsia="zh-CN"/>
        </w:rPr>
      </w:pPr>
      <w:r>
        <w:rPr>
          <w:rFonts w:hint="eastAsia" w:ascii="黑体" w:hAnsi="华文中宋" w:eastAsia="黑体" w:cs="黑体"/>
          <w:bCs/>
          <w:kern w:val="0"/>
          <w:sz w:val="44"/>
          <w:szCs w:val="44"/>
        </w:rPr>
        <w:t>201</w:t>
      </w:r>
      <w:r>
        <w:rPr>
          <w:rFonts w:hint="eastAsia" w:ascii="黑体" w:hAnsi="华文中宋" w:eastAsia="黑体" w:cs="黑体"/>
          <w:bCs/>
          <w:kern w:val="0"/>
          <w:sz w:val="44"/>
          <w:szCs w:val="44"/>
          <w:lang w:val="en-US" w:eastAsia="zh-CN"/>
        </w:rPr>
        <w:t>8</w:t>
      </w:r>
      <w:r>
        <w:rPr>
          <w:rFonts w:hint="eastAsia" w:ascii="黑体" w:hAnsi="华文中宋" w:eastAsia="黑体" w:cs="黑体"/>
          <w:bCs/>
          <w:kern w:val="0"/>
          <w:sz w:val="44"/>
          <w:szCs w:val="44"/>
        </w:rPr>
        <w:t>年</w:t>
      </w:r>
      <w:r>
        <w:rPr>
          <w:rFonts w:hint="eastAsia" w:ascii="黑体" w:hAnsi="华文中宋" w:eastAsia="黑体" w:cs="黑体"/>
          <w:bCs/>
          <w:kern w:val="0"/>
          <w:sz w:val="44"/>
          <w:szCs w:val="44"/>
          <w:lang w:eastAsia="zh-CN"/>
        </w:rPr>
        <w:t>校</w:t>
      </w:r>
      <w:r>
        <w:rPr>
          <w:rFonts w:hint="eastAsia" w:ascii="黑体" w:hAnsi="华文中宋" w:eastAsia="黑体" w:cs="黑体"/>
          <w:bCs/>
          <w:kern w:val="0"/>
          <w:sz w:val="44"/>
          <w:szCs w:val="44"/>
        </w:rPr>
        <w:t>级文明单位</w:t>
      </w:r>
      <w:r>
        <w:rPr>
          <w:rFonts w:hint="eastAsia" w:ascii="黑体" w:hAnsi="华文中宋" w:eastAsia="黑体" w:cs="黑体"/>
          <w:bCs/>
          <w:kern w:val="0"/>
          <w:sz w:val="44"/>
          <w:szCs w:val="44"/>
          <w:lang w:eastAsia="zh-CN"/>
        </w:rPr>
        <w:t>达标考评评分支撑材料清单</w:t>
      </w:r>
    </w:p>
    <w:p>
      <w:pPr>
        <w:widowControl/>
        <w:spacing w:line="520" w:lineRule="exact"/>
        <w:ind w:left="0" w:leftChars="0" w:firstLine="0" w:firstLineChars="0"/>
        <w:jc w:val="center"/>
        <w:rPr>
          <w:rFonts w:hint="eastAsia" w:ascii="黑体" w:hAnsi="华文中宋" w:eastAsia="黑体" w:cs="黑体"/>
          <w:bCs/>
          <w:kern w:val="0"/>
          <w:sz w:val="44"/>
          <w:szCs w:val="44"/>
          <w:lang w:eastAsia="zh-CN"/>
        </w:rPr>
      </w:pPr>
    </w:p>
    <w:tbl>
      <w:tblPr>
        <w:tblStyle w:val="5"/>
        <w:tblW w:w="1468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9"/>
        <w:gridCol w:w="5666"/>
        <w:gridCol w:w="76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tblHeader/>
          <w:jc w:val="center"/>
        </w:trPr>
        <w:tc>
          <w:tcPr>
            <w:tcW w:w="1369" w:type="dxa"/>
            <w:vAlign w:val="center"/>
          </w:tcPr>
          <w:p>
            <w:pPr>
              <w:widowControl/>
              <w:spacing w:line="480" w:lineRule="exact"/>
              <w:jc w:val="center"/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测评</w:t>
            </w:r>
          </w:p>
          <w:p>
            <w:pPr>
              <w:widowControl/>
              <w:spacing w:line="480" w:lineRule="exact"/>
              <w:jc w:val="center"/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项目</w:t>
            </w:r>
          </w:p>
        </w:tc>
        <w:tc>
          <w:tcPr>
            <w:tcW w:w="5666" w:type="dxa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测评内容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spacing w:line="480" w:lineRule="exact"/>
              <w:jc w:val="center"/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  <w:t>新闻报道网址或相关支撑材料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  <w:jc w:val="center"/>
        </w:trPr>
        <w:tc>
          <w:tcPr>
            <w:tcW w:w="1369" w:type="dxa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一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工作机制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1.</w:t>
            </w:r>
            <w:r>
              <w:rPr>
                <w:rFonts w:hint="eastAsia" w:ascii="宋体" w:hAnsi="宋体"/>
                <w:sz w:val="22"/>
                <w:szCs w:val="22"/>
              </w:rPr>
              <w:t>每年至少召开</w:t>
            </w:r>
            <w:r>
              <w:rPr>
                <w:rFonts w:ascii="宋体" w:hAnsi="宋体"/>
                <w:sz w:val="22"/>
                <w:szCs w:val="22"/>
              </w:rPr>
              <w:t>1</w:t>
            </w:r>
            <w:r>
              <w:rPr>
                <w:rFonts w:hint="eastAsia" w:ascii="宋体" w:hAnsi="宋体"/>
                <w:sz w:val="22"/>
                <w:szCs w:val="22"/>
              </w:rPr>
              <w:t>次全员参与的精神文明建设专题会议</w:t>
            </w:r>
            <w:r>
              <w:rPr>
                <w:rFonts w:hint="eastAsia" w:ascii="宋体" w:hAnsi="宋体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6</w:t>
            </w:r>
            <w:r>
              <w:rPr>
                <w:rFonts w:hint="eastAsia" w:ascii="宋体" w:hAnsi="宋体"/>
                <w:color w:val="000000"/>
                <w:szCs w:val="21"/>
              </w:rPr>
              <w:t>分</w:t>
            </w:r>
            <w:r>
              <w:rPr>
                <w:rFonts w:hint="eastAsia" w:ascii="宋体" w:hAnsi="宋体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(如无新闻报道链接，请提供会议记录扫描件)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1369" w:type="dxa"/>
            <w:vMerge w:val="restart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二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理想信念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教育</w:t>
            </w:r>
          </w:p>
        </w:tc>
        <w:tc>
          <w:tcPr>
            <w:tcW w:w="5666" w:type="dxa"/>
            <w:vAlign w:val="center"/>
          </w:tcPr>
          <w:p>
            <w:pPr>
              <w:widowControl/>
              <w:numPr>
                <w:ilvl w:val="0"/>
                <w:numId w:val="1"/>
              </w:numPr>
              <w:rPr>
                <w:rFonts w:hint="eastAsia" w:ascii="宋体" w:cs="宋体"/>
                <w:szCs w:val="21"/>
              </w:rPr>
            </w:pPr>
            <w:r>
              <w:rPr>
                <w:rFonts w:hint="eastAsia"/>
                <w:szCs w:val="21"/>
                <w:lang w:eastAsia="zh-CN"/>
              </w:rPr>
              <w:t>切实加强理论武装工作，深入学习党的十九大精神和习近平新时代中国特色社会主义思想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（其中中心组学习不少于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3次，党员干部职工学习研讨活动不少于2次）</w:t>
            </w:r>
            <w:r>
              <w:rPr>
                <w:rFonts w:hint="eastAsia"/>
                <w:szCs w:val="21"/>
                <w:lang w:eastAsia="zh-CN"/>
              </w:rPr>
              <w:t>；</w:t>
            </w:r>
            <w:r>
              <w:rPr>
                <w:rFonts w:hint="eastAsia"/>
                <w:szCs w:val="21"/>
              </w:rPr>
              <w:t>开展中国特色社会主义和中国梦学习教育活动</w:t>
            </w:r>
            <w:r>
              <w:rPr>
                <w:rFonts w:hint="eastAsia"/>
                <w:szCs w:val="21"/>
                <w:lang w:eastAsia="zh-CN"/>
              </w:rPr>
              <w:t>等（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活动不少于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1次）</w:t>
            </w:r>
            <w:r>
              <w:rPr>
                <w:rFonts w:hint="eastAsia"/>
                <w:szCs w:val="21"/>
                <w:lang w:eastAsia="zh-CN"/>
              </w:rPr>
              <w:t>；</w:t>
            </w:r>
            <w:r>
              <w:rPr>
                <w:rFonts w:hint="eastAsia" w:ascii="宋体" w:hAnsi="宋体"/>
                <w:color w:val="000000"/>
                <w:szCs w:val="21"/>
              </w:rPr>
              <w:t>利用重大纪念活动和重要传统节庆，开展爱国主义教育活动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（活动不少于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1次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）（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6</w:t>
            </w:r>
            <w:r>
              <w:rPr>
                <w:rFonts w:hint="eastAsia" w:ascii="宋体" w:hAnsi="宋体"/>
                <w:color w:val="000000"/>
                <w:szCs w:val="21"/>
              </w:rPr>
              <w:t>分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(如无新闻报道链接，请提供会议记录扫描件或活动图片)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1369" w:type="dxa"/>
            <w:vMerge w:val="continue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/>
                <w:color w:val="000000"/>
                <w:szCs w:val="21"/>
              </w:rPr>
              <w:t>、加强学习型单位建设，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参与或自组织</w:t>
            </w:r>
            <w:r>
              <w:rPr>
                <w:rFonts w:hint="eastAsia" w:ascii="宋体" w:hAnsi="宋体"/>
                <w:color w:val="000000"/>
                <w:szCs w:val="21"/>
              </w:rPr>
              <w:t>开展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师生</w:t>
            </w:r>
            <w:r>
              <w:rPr>
                <w:rFonts w:hint="eastAsia" w:ascii="宋体" w:hAnsi="宋体"/>
                <w:color w:val="000000"/>
                <w:szCs w:val="21"/>
              </w:rPr>
              <w:t>阅读活动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4分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(如无新闻报道链接，请提供阅读书目或活动图片)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69" w:type="dxa"/>
            <w:vMerge w:val="restart"/>
            <w:vAlign w:val="center"/>
          </w:tcPr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三</w:t>
            </w:r>
          </w:p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践行核心</w:t>
            </w:r>
          </w:p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价值观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/>
                <w:color w:val="000000"/>
                <w:szCs w:val="21"/>
              </w:rPr>
              <w:t>、结合实际组织开展社会主义核心价值观教育实践活动</w:t>
            </w:r>
            <w:r>
              <w:rPr>
                <w:rFonts w:hint="eastAsia" w:ascii="宋体" w:hAnsi="宋体"/>
                <w:color w:val="000000"/>
                <w:spacing w:val="-4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/>
                <w:color w:val="000000"/>
                <w:spacing w:val="-4"/>
                <w:szCs w:val="21"/>
              </w:rPr>
              <w:t>次</w:t>
            </w:r>
            <w:r>
              <w:rPr>
                <w:rFonts w:hint="eastAsia" w:ascii="宋体" w:hAnsi="宋体"/>
                <w:color w:val="000000"/>
                <w:spacing w:val="-4"/>
                <w:szCs w:val="21"/>
                <w:lang w:eastAsia="zh-CN"/>
              </w:rPr>
              <w:t>以上（</w:t>
            </w:r>
            <w:r>
              <w:rPr>
                <w:rFonts w:hint="eastAsia" w:ascii="宋体" w:hAnsi="宋体"/>
                <w:color w:val="000000"/>
                <w:spacing w:val="-4"/>
                <w:szCs w:val="21"/>
                <w:lang w:val="en-US" w:eastAsia="zh-CN"/>
              </w:rPr>
              <w:t>6分）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1369" w:type="dxa"/>
            <w:vMerge w:val="continue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</w:p>
        </w:tc>
        <w:tc>
          <w:tcPr>
            <w:tcW w:w="5666" w:type="dxa"/>
            <w:vAlign w:val="center"/>
          </w:tcPr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5</w:t>
            </w:r>
            <w:r>
              <w:rPr>
                <w:rFonts w:hint="eastAsia" w:ascii="宋体" w:hAnsi="宋体"/>
                <w:color w:val="000000"/>
                <w:szCs w:val="21"/>
              </w:rPr>
              <w:t>、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结合实际组织开展</w:t>
            </w:r>
            <w:r>
              <w:rPr>
                <w:rFonts w:hint="eastAsia" w:ascii="宋体" w:hAnsi="宋体"/>
                <w:color w:val="000000"/>
                <w:szCs w:val="21"/>
              </w:rPr>
              <w:t>“文明服务、文明执法、文明经营、文明交通、文明旅游、文明餐桌”六文明活动</w:t>
            </w:r>
            <w:r>
              <w:rPr>
                <w:rFonts w:hint="eastAsia" w:ascii="宋体" w:hAnsi="宋体"/>
                <w:color w:val="000000"/>
                <w:spacing w:val="-4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/>
                <w:color w:val="000000"/>
                <w:spacing w:val="-4"/>
                <w:szCs w:val="21"/>
              </w:rPr>
              <w:t>次</w:t>
            </w:r>
            <w:r>
              <w:rPr>
                <w:rFonts w:hint="eastAsia" w:ascii="宋体" w:hAnsi="宋体"/>
                <w:color w:val="000000"/>
                <w:spacing w:val="-4"/>
                <w:szCs w:val="21"/>
                <w:lang w:eastAsia="zh-CN"/>
              </w:rPr>
              <w:t>以上（</w:t>
            </w:r>
            <w:r>
              <w:rPr>
                <w:rFonts w:hint="eastAsia" w:ascii="宋体" w:hAnsi="宋体"/>
                <w:color w:val="000000"/>
                <w:spacing w:val="-4"/>
                <w:szCs w:val="21"/>
                <w:lang w:val="en-US" w:eastAsia="zh-CN"/>
              </w:rPr>
              <w:t>4分）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1369" w:type="dxa"/>
            <w:vMerge w:val="restart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四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道德建设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6</w:t>
            </w:r>
            <w:r>
              <w:rPr>
                <w:rFonts w:hint="eastAsia" w:ascii="宋体" w:hAnsi="宋体"/>
                <w:color w:val="000000"/>
                <w:szCs w:val="21"/>
              </w:rPr>
              <w:t>、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积极参与</w:t>
            </w:r>
            <w:r>
              <w:rPr>
                <w:rFonts w:hint="eastAsia"/>
                <w:kern w:val="0"/>
                <w:szCs w:val="21"/>
              </w:rPr>
              <w:t>开展“</w:t>
            </w:r>
            <w:r>
              <w:rPr>
                <w:rFonts w:hint="eastAsia"/>
                <w:szCs w:val="21"/>
              </w:rPr>
              <w:t>文明家庭</w:t>
            </w:r>
            <w:r>
              <w:rPr>
                <w:rFonts w:hint="eastAsia"/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  <w:lang w:eastAsia="zh-CN"/>
              </w:rPr>
              <w:t>评选，文明师生</w:t>
            </w:r>
            <w:r>
              <w:rPr>
                <w:rFonts w:hint="eastAsia"/>
                <w:kern w:val="0"/>
                <w:szCs w:val="21"/>
              </w:rPr>
              <w:t>或身边好人等</w:t>
            </w:r>
            <w:r>
              <w:rPr>
                <w:rFonts w:hint="eastAsia"/>
                <w:szCs w:val="21"/>
              </w:rPr>
              <w:t>评选活动；</w:t>
            </w:r>
            <w:r>
              <w:rPr>
                <w:rFonts w:hint="eastAsia" w:ascii="宋体" w:hAnsi="宋体"/>
                <w:szCs w:val="21"/>
                <w:lang w:eastAsia="zh-CN"/>
              </w:rPr>
              <w:t>组织开展师生</w:t>
            </w:r>
            <w:r>
              <w:rPr>
                <w:rFonts w:hint="eastAsia" w:ascii="宋体" w:hAnsi="宋体"/>
                <w:szCs w:val="21"/>
              </w:rPr>
              <w:t>文明礼仪养成教育</w:t>
            </w:r>
            <w:r>
              <w:rPr>
                <w:rFonts w:hint="eastAsia" w:ascii="宋体" w:hAnsi="宋体"/>
                <w:szCs w:val="21"/>
                <w:lang w:eastAsia="zh-CN"/>
              </w:rPr>
              <w:t>活动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1次以上（5分）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69" w:type="dxa"/>
            <w:vMerge w:val="continue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</w:p>
        </w:tc>
        <w:tc>
          <w:tcPr>
            <w:tcW w:w="5666" w:type="dxa"/>
            <w:vAlign w:val="center"/>
          </w:tcPr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7</w:t>
            </w:r>
            <w:r>
              <w:rPr>
                <w:rFonts w:hint="eastAsia" w:ascii="宋体" w:hAnsi="宋体"/>
                <w:color w:val="000000"/>
                <w:szCs w:val="21"/>
              </w:rPr>
              <w:t>、</w:t>
            </w:r>
            <w:r>
              <w:rPr>
                <w:rFonts w:hint="eastAsia" w:ascii="宋体" w:hAnsi="宋体" w:cs="黑体"/>
                <w:kern w:val="0"/>
                <w:szCs w:val="21"/>
              </w:rPr>
              <w:t>围绕</w:t>
            </w:r>
            <w:r>
              <w:rPr>
                <w:rFonts w:ascii="Arial" w:hAnsi="Arial" w:cs="Arial"/>
                <w:szCs w:val="21"/>
              </w:rPr>
              <w:t>社会公德、职业道德、家庭美德、个人品德建设</w:t>
            </w:r>
            <w:r>
              <w:rPr>
                <w:rFonts w:hint="eastAsia" w:ascii="Arial" w:hAnsi="Arial" w:cs="Arial"/>
                <w:szCs w:val="21"/>
              </w:rPr>
              <w:t>举</w:t>
            </w:r>
            <w:r>
              <w:rPr>
                <w:rFonts w:hint="eastAsia" w:ascii="宋体" w:hAnsi="宋体" w:cs="黑体"/>
                <w:kern w:val="0"/>
                <w:szCs w:val="21"/>
              </w:rPr>
              <w:t>办道德讲堂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</w:rPr>
              <w:t>（文化讲堂）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eastAsia="zh-CN"/>
              </w:rPr>
              <w:t>或师德讲堂等活动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1次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以上（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8分）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  <w:jc w:val="center"/>
        </w:trPr>
        <w:tc>
          <w:tcPr>
            <w:tcW w:w="1369" w:type="dxa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五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法治建设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8</w:t>
            </w:r>
            <w:r>
              <w:rPr>
                <w:rFonts w:hint="eastAsia" w:ascii="宋体" w:hAnsi="宋体"/>
                <w:color w:val="000000"/>
                <w:szCs w:val="21"/>
              </w:rPr>
              <w:t>、围绕依法治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校</w:t>
            </w:r>
            <w:r>
              <w:rPr>
                <w:rFonts w:hint="eastAsia" w:ascii="宋体" w:hAnsi="宋体"/>
                <w:color w:val="000000"/>
                <w:szCs w:val="21"/>
              </w:rPr>
              <w:t>，开展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师生</w:t>
            </w:r>
            <w:r>
              <w:rPr>
                <w:rFonts w:hint="eastAsia" w:ascii="宋体" w:hAnsi="宋体"/>
                <w:color w:val="000000"/>
                <w:szCs w:val="21"/>
              </w:rPr>
              <w:t>普法教育活动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或</w:t>
            </w:r>
            <w:r>
              <w:rPr>
                <w:rFonts w:hint="eastAsia" w:ascii="宋体" w:hAnsi="宋体"/>
                <w:color w:val="000000"/>
                <w:szCs w:val="21"/>
              </w:rPr>
              <w:t>学法用法主题实践活动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</w:rPr>
              <w:t>次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eastAsia="zh-CN"/>
              </w:rPr>
              <w:t>以上（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4分）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1369" w:type="dxa"/>
            <w:vAlign w:val="center"/>
          </w:tcPr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六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诚信建设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9</w:t>
            </w:r>
            <w:r>
              <w:rPr>
                <w:rFonts w:hint="eastAsia" w:ascii="宋体" w:hAnsi="宋体"/>
                <w:color w:val="000000"/>
                <w:szCs w:val="21"/>
              </w:rPr>
              <w:t>、开展诚信建设专题宣传教育活动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或开展有特色的诚信创建活动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1次以上（7分）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  <w:jc w:val="center"/>
        </w:trPr>
        <w:tc>
          <w:tcPr>
            <w:tcW w:w="1369" w:type="dxa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七</w:t>
            </w:r>
          </w:p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服务型</w:t>
            </w:r>
          </w:p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单位建设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/>
                <w:szCs w:val="21"/>
              </w:rPr>
              <w:t>、结合实际开展文明优质服务主题活动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1次以上（4分）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1369" w:type="dxa"/>
            <w:vMerge w:val="restart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八</w:t>
            </w:r>
          </w:p>
          <w:p>
            <w:pPr>
              <w:widowControl/>
              <w:jc w:val="both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  <w:lang w:val="en-US" w:eastAsia="zh-CN"/>
              </w:rPr>
              <w:t xml:space="preserve">  志</w:t>
            </w:r>
            <w:r>
              <w:rPr>
                <w:rFonts w:hint="eastAsia" w:ascii="楷体_GB2312" w:hAnsi="黑体" w:eastAsia="楷体_GB2312"/>
                <w:b/>
                <w:szCs w:val="21"/>
              </w:rPr>
              <w:t>愿服务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活动</w:t>
            </w:r>
          </w:p>
        </w:tc>
        <w:tc>
          <w:tcPr>
            <w:tcW w:w="5666" w:type="dxa"/>
            <w:vAlign w:val="center"/>
          </w:tcPr>
          <w:p>
            <w:pPr>
              <w:widowControl/>
              <w:numPr>
                <w:ilvl w:val="0"/>
                <w:numId w:val="0"/>
              </w:num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pacing w:val="-2"/>
                <w:szCs w:val="21"/>
                <w:lang w:val="en-US" w:eastAsia="zh-CN"/>
              </w:rPr>
              <w:t>11、</w:t>
            </w:r>
            <w:r>
              <w:rPr>
                <w:rFonts w:hint="eastAsia" w:ascii="宋体" w:hAnsi="宋体"/>
                <w:color w:val="000000"/>
                <w:szCs w:val="21"/>
              </w:rPr>
              <w:t>组织开展志愿服务活动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1次以上；</w:t>
            </w:r>
            <w:r>
              <w:rPr>
                <w:rFonts w:hint="eastAsia" w:ascii="宋体" w:hAnsi="宋体"/>
                <w:color w:val="000000"/>
                <w:szCs w:val="21"/>
              </w:rPr>
              <w:t>建立党员志愿服务队伍，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组织开展党员志愿服务活动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1次以上（8分）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(请提供党员志愿服务队志愿者名单；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如志愿服务无新闻报道链接，请提供活动图片)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  <w:jc w:val="center"/>
        </w:trPr>
        <w:tc>
          <w:tcPr>
            <w:tcW w:w="1369" w:type="dxa"/>
            <w:vMerge w:val="continue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12、</w:t>
            </w:r>
            <w:r>
              <w:rPr>
                <w:rFonts w:hint="eastAsia" w:ascii="宋体" w:hAnsi="宋体"/>
                <w:color w:val="000000"/>
                <w:szCs w:val="21"/>
              </w:rPr>
              <w:t>单位注册志愿者人数占职工总数的30%以上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eastAsia="zh-CN"/>
              </w:rPr>
              <w:t>以志愿云（http://ha.chinavolunteer.cn/）注册人数为准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4分）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 w:eastAsia="宋体" w:cs="黑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(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eastAsia="zh-CN"/>
              </w:rPr>
              <w:t>请提供</w:t>
            </w:r>
            <w:bookmarkStart w:id="0" w:name="_GoBack"/>
            <w:bookmarkEnd w:id="0"/>
            <w:r>
              <w:rPr>
                <w:rFonts w:hint="eastAsia" w:ascii="宋体" w:hAnsi="宋体" w:cs="黑体"/>
                <w:color w:val="000000"/>
                <w:kern w:val="0"/>
                <w:szCs w:val="21"/>
                <w:lang w:eastAsia="zh-CN"/>
              </w:rPr>
              <w:t>志愿云网站注册团队页面截图、团队下的志愿者人员名单截图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2" w:hRule="atLeast"/>
          <w:jc w:val="center"/>
        </w:trPr>
        <w:tc>
          <w:tcPr>
            <w:tcW w:w="1369" w:type="dxa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九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网络文明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传播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13、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组织开展师生文明上网教育实践活动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1次以上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；</w:t>
            </w:r>
            <w:r>
              <w:rPr>
                <w:rFonts w:hint="eastAsia" w:ascii="宋体" w:hAnsi="宋体"/>
                <w:color w:val="000000"/>
                <w:szCs w:val="21"/>
              </w:rPr>
              <w:t>利用微博、微信等定期发布精神文明创建活动和正能量信息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10次以上（6分）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(如无新闻报道链接，请提供活动图片；</w:t>
            </w:r>
          </w:p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请提供各单位网站、微信或微博截图)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  <w:jc w:val="center"/>
        </w:trPr>
        <w:tc>
          <w:tcPr>
            <w:tcW w:w="1369" w:type="dxa"/>
            <w:vAlign w:val="center"/>
          </w:tcPr>
          <w:p>
            <w:pPr>
              <w:widowControl/>
              <w:jc w:val="center"/>
              <w:rPr>
                <w:rFonts w:hint="eastAsia" w:ascii="楷体_GB2312" w:hAnsi="黑体" w:eastAsia="楷体_GB2312"/>
                <w:b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十</w:t>
            </w:r>
          </w:p>
          <w:p>
            <w:pPr>
              <w:widowControl/>
              <w:jc w:val="center"/>
              <w:rPr>
                <w:rFonts w:hint="eastAsia" w:ascii="楷体_GB2312" w:hAnsi="黑体" w:eastAsia="楷体_GB2312" w:cs="黑体"/>
                <w:b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szCs w:val="21"/>
              </w:rPr>
              <w:t>文体活动</w:t>
            </w:r>
          </w:p>
        </w:tc>
        <w:tc>
          <w:tcPr>
            <w:tcW w:w="5666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14、</w:t>
            </w:r>
            <w:r>
              <w:rPr>
                <w:rFonts w:hint="eastAsia" w:ascii="宋体" w:hAnsi="宋体"/>
                <w:color w:val="000000"/>
                <w:szCs w:val="21"/>
              </w:rPr>
              <w:t>利用春节、元宵、清明、端午、中秋、重阳等中华传统节日开展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师生参与的</w:t>
            </w:r>
            <w:r>
              <w:rPr>
                <w:rFonts w:hint="eastAsia" w:ascii="宋体" w:hAnsi="宋体"/>
                <w:color w:val="000000"/>
                <w:szCs w:val="21"/>
              </w:rPr>
              <w:t>“我们的节日”主题文体活动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</w:rPr>
              <w:t>次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eastAsia="zh-CN"/>
              </w:rPr>
              <w:t>以上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(8分）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1369" w:type="dxa"/>
            <w:vAlign w:val="center"/>
          </w:tcPr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/>
                <w:b/>
                <w:color w:val="00000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color w:val="000000"/>
                <w:szCs w:val="21"/>
              </w:rPr>
              <w:t>十一</w:t>
            </w:r>
          </w:p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/>
                <w:b/>
                <w:color w:val="00000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color w:val="000000"/>
                <w:szCs w:val="21"/>
              </w:rPr>
              <w:t>履行社会</w:t>
            </w:r>
          </w:p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 w:cs="黑体"/>
                <w:b/>
                <w:color w:val="FF0000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b/>
                <w:color w:val="000000"/>
                <w:szCs w:val="21"/>
              </w:rPr>
              <w:t>责任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15、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积极参与学校组织的</w:t>
            </w:r>
            <w:r>
              <w:rPr>
                <w:rFonts w:hint="eastAsia" w:ascii="宋体" w:hAnsi="宋体"/>
                <w:color w:val="000000"/>
                <w:szCs w:val="21"/>
              </w:rPr>
              <w:t>结对帮扶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、驻村扶贫等活动；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</w:rPr>
              <w:t>积极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eastAsia="zh-CN"/>
              </w:rPr>
              <w:t>组织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</w:rPr>
              <w:t>参与文明城市创建，热心支持社会公益事业，开展各种形式的“送温暖、献爱心”活动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1次以上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黑体"/>
                <w:color w:val="000000"/>
                <w:kern w:val="0"/>
                <w:szCs w:val="21"/>
                <w:lang w:val="en-US" w:eastAsia="zh-CN"/>
              </w:rPr>
              <w:t>5分）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1369" w:type="dxa"/>
            <w:vAlign w:val="center"/>
          </w:tcPr>
          <w:p>
            <w:pPr>
              <w:widowControl/>
              <w:ind w:left="316" w:hanging="316" w:hangingChars="150"/>
              <w:jc w:val="center"/>
              <w:rPr>
                <w:rFonts w:hint="eastAsia" w:ascii="楷体_GB2312" w:eastAsia="楷体_GB2312" w:cs="楷体_GB2312"/>
                <w:b/>
                <w:bCs/>
                <w:sz w:val="24"/>
                <w:lang w:val="zh-CN" w:eastAsia="zh-CN"/>
              </w:rPr>
            </w:pPr>
            <w:r>
              <w:rPr>
                <w:rFonts w:hint="eastAsia" w:ascii="楷体_GB2312" w:eastAsia="楷体_GB2312" w:cs="楷体_GB2312"/>
                <w:b/>
                <w:bCs/>
                <w:sz w:val="24"/>
                <w:lang w:val="zh-CN" w:eastAsia="zh-CN"/>
              </w:rPr>
              <w:t>十二</w:t>
            </w:r>
          </w:p>
          <w:p>
            <w:pPr>
              <w:widowControl/>
              <w:ind w:left="316" w:hanging="316" w:hangingChars="150"/>
              <w:jc w:val="center"/>
              <w:rPr>
                <w:rFonts w:hint="eastAsia" w:ascii="楷体_GB2312" w:hAnsi="黑体" w:eastAsia="楷体_GB2312"/>
                <w:b/>
                <w:color w:val="000000"/>
                <w:szCs w:val="21"/>
              </w:rPr>
            </w:pPr>
            <w:r>
              <w:rPr>
                <w:rFonts w:hint="eastAsia" w:ascii="楷体_GB2312" w:eastAsia="楷体_GB2312" w:cs="楷体_GB2312"/>
                <w:b/>
                <w:bCs/>
                <w:sz w:val="24"/>
                <w:lang w:val="zh-CN" w:eastAsia="zh-CN"/>
              </w:rPr>
              <w:t>特色指标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16、</w:t>
            </w:r>
            <w:r>
              <w:rPr>
                <w:rFonts w:hint="eastAsia" w:ascii="宋体" w:hAnsi="宋体" w:cs="黑体"/>
                <w:kern w:val="0"/>
                <w:szCs w:val="21"/>
              </w:rPr>
              <w:t>文明单位创建过程中，能够创造性地开展工作，</w:t>
            </w:r>
            <w:r>
              <w:rPr>
                <w:rFonts w:hint="eastAsia" w:ascii="宋体" w:hAnsi="宋体" w:cs="黑体"/>
                <w:kern w:val="0"/>
                <w:szCs w:val="21"/>
                <w:lang w:eastAsia="zh-CN"/>
              </w:rPr>
              <w:t>形成工作特色</w:t>
            </w:r>
            <w:r>
              <w:rPr>
                <w:rFonts w:hint="eastAsia" w:ascii="宋体" w:hAnsi="宋体"/>
                <w:szCs w:val="21"/>
              </w:rPr>
              <w:t>。</w:t>
            </w:r>
            <w:r>
              <w:rPr>
                <w:rFonts w:hint="eastAsia" w:ascii="宋体" w:hAnsi="宋体" w:cs="黑体"/>
                <w:kern w:val="0"/>
                <w:szCs w:val="21"/>
                <w:lang w:eastAsia="zh-CN"/>
              </w:rPr>
              <w:t>特色鲜明、材料规范得</w:t>
            </w:r>
            <w:r>
              <w:rPr>
                <w:rFonts w:hint="eastAsia" w:ascii="宋体" w:hAnsi="宋体" w:cs="黑体"/>
                <w:kern w:val="0"/>
                <w:szCs w:val="21"/>
                <w:lang w:val="en-US" w:eastAsia="zh-CN"/>
              </w:rPr>
              <w:t>3-5分（</w:t>
            </w:r>
            <w:r>
              <w:rPr>
                <w:rFonts w:hint="eastAsia" w:ascii="宋体" w:hAnsi="宋体" w:cs="黑体"/>
                <w:kern w:val="0"/>
                <w:szCs w:val="21"/>
                <w:lang w:eastAsia="zh-CN"/>
              </w:rPr>
              <w:t>提供文字综述及背景材料）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(如无新闻报道链接，请提供活动图片)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1369" w:type="dxa"/>
            <w:vAlign w:val="center"/>
          </w:tcPr>
          <w:p>
            <w:pPr>
              <w:widowControl/>
              <w:ind w:left="316" w:hanging="316" w:hangingChars="150"/>
              <w:jc w:val="center"/>
              <w:rPr>
                <w:rFonts w:hint="eastAsia" w:ascii="楷体_GB2312" w:eastAsia="楷体_GB2312" w:cs="楷体_GB2312"/>
                <w:b/>
                <w:bCs/>
                <w:sz w:val="24"/>
                <w:lang w:val="zh-CN" w:eastAsia="zh-CN"/>
              </w:rPr>
            </w:pPr>
            <w:r>
              <w:rPr>
                <w:rFonts w:hint="eastAsia" w:ascii="楷体_GB2312" w:eastAsia="楷体_GB2312" w:cs="楷体_GB2312"/>
                <w:b/>
                <w:bCs/>
                <w:sz w:val="24"/>
                <w:lang w:val="zh-CN" w:eastAsia="zh-CN"/>
              </w:rPr>
              <w:t>十三</w:t>
            </w:r>
          </w:p>
          <w:p>
            <w:pPr>
              <w:widowControl/>
              <w:ind w:left="316" w:hanging="316" w:hangingChars="150"/>
              <w:jc w:val="center"/>
              <w:rPr>
                <w:rFonts w:hint="eastAsia" w:ascii="楷体_GB2312" w:eastAsia="楷体_GB2312" w:cs="楷体_GB2312"/>
                <w:b/>
                <w:bCs/>
                <w:sz w:val="24"/>
                <w:lang w:val="zh-CN" w:eastAsia="zh-CN"/>
              </w:rPr>
            </w:pPr>
            <w:r>
              <w:rPr>
                <w:rFonts w:hint="eastAsia" w:ascii="楷体_GB2312" w:eastAsia="楷体_GB2312" w:cs="楷体_GB2312"/>
                <w:b/>
                <w:bCs/>
                <w:sz w:val="24"/>
                <w:lang w:val="zh-CN" w:eastAsia="zh-CN"/>
              </w:rPr>
              <w:t>加分项目</w:t>
            </w:r>
          </w:p>
        </w:tc>
        <w:tc>
          <w:tcPr>
            <w:tcW w:w="5666" w:type="dxa"/>
            <w:vAlign w:val="center"/>
          </w:tcPr>
          <w:p>
            <w:pPr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17、</w:t>
            </w:r>
            <w:r>
              <w:rPr>
                <w:rFonts w:hint="eastAsia" w:ascii="宋体" w:hAnsi="宋体" w:cs="黑体"/>
                <w:kern w:val="0"/>
                <w:szCs w:val="21"/>
                <w:lang w:eastAsia="zh-CN"/>
              </w:rPr>
              <w:t>单位有为学校省级文明单位创建工作做出突出贡献的个人，或有为创建工作做出贡献的项目与活动；单位的精神文明建设工作得到校外媒体宣传或得到上级部门表彰者。每项加</w:t>
            </w:r>
            <w:r>
              <w:rPr>
                <w:rFonts w:hint="eastAsia" w:ascii="宋体" w:hAnsi="宋体" w:cs="黑体"/>
                <w:kern w:val="0"/>
                <w:szCs w:val="21"/>
                <w:lang w:val="en-US" w:eastAsia="zh-CN"/>
              </w:rPr>
              <w:t>1分，最高得4分</w:t>
            </w:r>
          </w:p>
        </w:tc>
        <w:tc>
          <w:tcPr>
            <w:tcW w:w="7649" w:type="dxa"/>
            <w:vAlign w:val="center"/>
          </w:tcPr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新闻报道链接：http://</w:t>
            </w:r>
          </w:p>
          <w:p>
            <w:pPr>
              <w:widowControl/>
              <w:rPr>
                <w:rFonts w:hint="eastAsia" w:ascii="宋体" w:hAnsi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（如无新闻报道链接，请提供表彰文件或奖状扫描件，奖牌拍摄图片）</w:t>
            </w:r>
          </w:p>
        </w:tc>
      </w:tr>
    </w:tbl>
    <w:p>
      <w:pPr>
        <w:autoSpaceDE w:val="0"/>
        <w:autoSpaceDN w:val="0"/>
        <w:adjustRightInd w:val="0"/>
        <w:jc w:val="both"/>
        <w:rPr>
          <w:rFonts w:hint="eastAsia" w:ascii="楷体" w:hAnsi="楷体" w:eastAsia="楷体" w:cs="楷体"/>
          <w:b/>
          <w:bCs/>
          <w:kern w:val="0"/>
          <w:sz w:val="24"/>
          <w:szCs w:val="24"/>
          <w:lang w:val="en-US" w:eastAsia="zh-CN"/>
        </w:rPr>
      </w:pPr>
      <w:r>
        <w:rPr>
          <w:rFonts w:hint="eastAsia" w:ascii="楷体" w:hAnsi="楷体" w:eastAsia="楷体" w:cs="楷体"/>
          <w:b/>
          <w:bCs/>
          <w:kern w:val="0"/>
          <w:sz w:val="24"/>
          <w:szCs w:val="24"/>
          <w:lang w:val="zh-CN"/>
        </w:rPr>
        <w:t>说明：</w:t>
      </w:r>
      <w:r>
        <w:rPr>
          <w:rFonts w:hint="eastAsia" w:ascii="楷体" w:hAnsi="楷体" w:eastAsia="楷体" w:cs="楷体"/>
          <w:b/>
          <w:bCs/>
          <w:kern w:val="0"/>
          <w:sz w:val="24"/>
          <w:szCs w:val="24"/>
          <w:lang w:val="en-US" w:eastAsia="zh-CN"/>
        </w:rPr>
        <w:t>1、一个活动只能使用一次；  2、照片和扫描件请务必保证清晰；  3、如材料较多，可附页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Arial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Courier New">
    <w:altName w:val="Arial"/>
    <w:panose1 w:val="02070309020205020404"/>
    <w:charset w:val="00"/>
    <w:family w:val="modern"/>
    <w:pitch w:val="default"/>
    <w:sig w:usb0="00000000" w:usb1="00000000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F8EE12"/>
    <w:multiLevelType w:val="singleLevel"/>
    <w:tmpl w:val="5AF8EE12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EB6B7E"/>
    <w:rsid w:val="16C864E0"/>
    <w:rsid w:val="29857B95"/>
    <w:rsid w:val="43FA35B6"/>
    <w:rsid w:val="464A40BE"/>
    <w:rsid w:val="518C663F"/>
    <w:rsid w:val="63746DF0"/>
    <w:rsid w:val="64EB6B7E"/>
    <w:rsid w:val="735332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Office_10.1.0.6235_F1E327BC-269C-435d-A152-05C5408002CA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2018-05-14T02:11:00Z</dcterms:created>
  <dc:creator>Administrator</dc:creator>
  <cp:lastModifiedBy>Administrator</cp:lastModifiedBy>
  <cp:lastPrinted>2018-05-14T03:07:00Z</cp:lastPrinted>
  <dcterms:modified xsi:type="dcterms:W3CDTF">2018-05-14T08:15:51Z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2052-10.1.0.6235</vt:lpwstr>
  </property>
</Properties>
</file>