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5CC" w:rsidRDefault="00771253">
      <w:pPr>
        <w:jc w:val="center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2017</w:t>
      </w:r>
      <w:r>
        <w:rPr>
          <w:rFonts w:ascii="黑体" w:eastAsia="黑体" w:hint="eastAsia"/>
          <w:sz w:val="32"/>
          <w:szCs w:val="32"/>
        </w:rPr>
        <w:t>年教职工排球联赛竞赛规程</w:t>
      </w:r>
    </w:p>
    <w:p w:rsidR="007775CC" w:rsidRDefault="007775CC">
      <w:pPr>
        <w:jc w:val="center"/>
      </w:pPr>
    </w:p>
    <w:p w:rsidR="007775CC" w:rsidRDefault="00771253">
      <w:pPr>
        <w:adjustRightInd w:val="0"/>
        <w:snapToGrid w:val="0"/>
        <w:spacing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一、竞赛名称：郑州轻工业学院</w:t>
      </w:r>
      <w:r>
        <w:rPr>
          <w:sz w:val="28"/>
          <w:szCs w:val="28"/>
        </w:rPr>
        <w:t>201</w:t>
      </w:r>
      <w:r>
        <w:rPr>
          <w:rFonts w:hint="eastAsia"/>
          <w:sz w:val="28"/>
          <w:szCs w:val="28"/>
        </w:rPr>
        <w:t>7</w:t>
      </w:r>
      <w:r>
        <w:rPr>
          <w:rFonts w:hint="eastAsia"/>
          <w:sz w:val="28"/>
          <w:szCs w:val="28"/>
        </w:rPr>
        <w:t>年教职工排球比赛</w:t>
      </w:r>
    </w:p>
    <w:p w:rsidR="007775CC" w:rsidRDefault="00771253">
      <w:pPr>
        <w:adjustRightInd w:val="0"/>
        <w:snapToGrid w:val="0"/>
        <w:spacing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二、主办单位：郑州轻工业学院工会</w:t>
      </w:r>
    </w:p>
    <w:p w:rsidR="007775CC" w:rsidRDefault="00771253">
      <w:pPr>
        <w:adjustRightInd w:val="0"/>
        <w:snapToGrid w:val="0"/>
        <w:spacing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三、承办单位：体育学院、教职工排球协会</w:t>
      </w:r>
    </w:p>
    <w:p w:rsidR="007775CC" w:rsidRDefault="00771253">
      <w:pPr>
        <w:adjustRightInd w:val="0"/>
        <w:snapToGrid w:val="0"/>
        <w:spacing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四、竞赛日期：</w:t>
      </w:r>
      <w:r>
        <w:rPr>
          <w:sz w:val="28"/>
          <w:szCs w:val="28"/>
        </w:rPr>
        <w:t>201</w:t>
      </w:r>
      <w:r>
        <w:rPr>
          <w:rFonts w:hint="eastAsia"/>
          <w:sz w:val="28"/>
          <w:szCs w:val="28"/>
        </w:rPr>
        <w:t>7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4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26</w:t>
      </w:r>
      <w:r>
        <w:rPr>
          <w:rFonts w:hint="eastAsia"/>
          <w:sz w:val="28"/>
          <w:szCs w:val="28"/>
        </w:rPr>
        <w:t>日（周三）东风校区开赛；</w:t>
      </w:r>
    </w:p>
    <w:p w:rsidR="007775CC" w:rsidRDefault="00771253">
      <w:pPr>
        <w:adjustRightInd w:val="0"/>
        <w:snapToGrid w:val="0"/>
        <w:spacing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</w:t>
      </w:r>
      <w:r>
        <w:rPr>
          <w:sz w:val="28"/>
          <w:szCs w:val="28"/>
        </w:rPr>
        <w:t>201</w:t>
      </w:r>
      <w:r>
        <w:rPr>
          <w:rFonts w:hint="eastAsia"/>
          <w:sz w:val="28"/>
          <w:szCs w:val="28"/>
        </w:rPr>
        <w:t>7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4</w:t>
      </w:r>
      <w:r>
        <w:rPr>
          <w:rFonts w:hint="eastAsia"/>
          <w:sz w:val="28"/>
          <w:szCs w:val="28"/>
        </w:rPr>
        <w:t>月</w:t>
      </w:r>
      <w:r w:rsidR="000E5F82">
        <w:rPr>
          <w:rFonts w:hint="eastAsia"/>
          <w:sz w:val="28"/>
          <w:szCs w:val="28"/>
        </w:rPr>
        <w:t>26</w:t>
      </w:r>
      <w:r w:rsidR="000E5F82">
        <w:rPr>
          <w:rFonts w:hint="eastAsia"/>
          <w:sz w:val="28"/>
          <w:szCs w:val="28"/>
        </w:rPr>
        <w:t>日（周三</w:t>
      </w:r>
      <w:r>
        <w:rPr>
          <w:rFonts w:hint="eastAsia"/>
          <w:sz w:val="28"/>
          <w:szCs w:val="28"/>
        </w:rPr>
        <w:t>）科学校区开赛。</w:t>
      </w:r>
    </w:p>
    <w:p w:rsidR="007775CC" w:rsidRDefault="00771253">
      <w:pPr>
        <w:adjustRightInd w:val="0"/>
        <w:snapToGrid w:val="0"/>
        <w:spacing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五、竞赛地点：东风校区排球场、科学校区排球场</w:t>
      </w:r>
    </w:p>
    <w:p w:rsidR="007775CC" w:rsidRDefault="00771253">
      <w:pPr>
        <w:adjustRightInd w:val="0"/>
        <w:snapToGrid w:val="0"/>
        <w:spacing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六、竞赛办法：</w:t>
      </w:r>
    </w:p>
    <w:p w:rsidR="007775CC" w:rsidRDefault="00771253">
      <w:pPr>
        <w:adjustRightInd w:val="0"/>
        <w:snapToGrid w:val="0"/>
        <w:spacing w:line="480" w:lineRule="auto"/>
        <w:ind w:firstLineChars="200" w:firstLine="560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>
        <w:rPr>
          <w:rFonts w:hint="eastAsia"/>
          <w:sz w:val="28"/>
          <w:szCs w:val="28"/>
        </w:rPr>
        <w:t>第一阶段：采用分组循环的办法决出小组名次，东风校区男、女各</w:t>
      </w:r>
      <w:r>
        <w:rPr>
          <w:rFonts w:hint="eastAsia"/>
          <w:sz w:val="28"/>
          <w:szCs w:val="28"/>
        </w:rPr>
        <w:t>14</w:t>
      </w:r>
      <w:r>
        <w:rPr>
          <w:rFonts w:hint="eastAsia"/>
          <w:sz w:val="28"/>
          <w:szCs w:val="28"/>
        </w:rPr>
        <w:t>个球队代表队分三个组，</w:t>
      </w:r>
      <w:r>
        <w:rPr>
          <w:rFonts w:hint="eastAsia"/>
          <w:sz w:val="28"/>
          <w:szCs w:val="28"/>
        </w:rPr>
        <w:t>14</w:t>
      </w:r>
      <w:r>
        <w:rPr>
          <w:rFonts w:hint="eastAsia"/>
          <w:sz w:val="28"/>
          <w:szCs w:val="28"/>
        </w:rPr>
        <w:t>支球队前五名的队进入第二阶段比赛；科学校区男、女代表队一个组</w:t>
      </w:r>
      <w:r>
        <w:rPr>
          <w:rFonts w:hint="eastAsia"/>
          <w:sz w:val="28"/>
          <w:szCs w:val="28"/>
        </w:rPr>
        <w:t>各分两个小组，每小组第一名的队进入第二阶段比赛</w:t>
      </w:r>
      <w:r>
        <w:rPr>
          <w:rFonts w:hint="eastAsia"/>
          <w:sz w:val="28"/>
          <w:szCs w:val="28"/>
        </w:rPr>
        <w:t>,</w:t>
      </w:r>
      <w:r>
        <w:rPr>
          <w:rFonts w:hint="eastAsia"/>
          <w:sz w:val="28"/>
          <w:szCs w:val="28"/>
        </w:rPr>
        <w:t>两个小组的第二名加赛一场</w:t>
      </w:r>
      <w:r>
        <w:rPr>
          <w:rFonts w:hint="eastAsia"/>
          <w:sz w:val="28"/>
          <w:szCs w:val="28"/>
        </w:rPr>
        <w:t>,</w:t>
      </w:r>
      <w:r>
        <w:rPr>
          <w:rFonts w:hint="eastAsia"/>
          <w:sz w:val="28"/>
          <w:szCs w:val="28"/>
        </w:rPr>
        <w:t>获胜队参加复赛。</w:t>
      </w:r>
    </w:p>
    <w:p w:rsidR="007775CC" w:rsidRDefault="00771253">
      <w:pPr>
        <w:adjustRightInd w:val="0"/>
        <w:snapToGrid w:val="0"/>
        <w:spacing w:line="480" w:lineRule="auto"/>
        <w:ind w:firstLineChars="200" w:firstLine="560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>
        <w:rPr>
          <w:rFonts w:hint="eastAsia"/>
          <w:sz w:val="28"/>
          <w:szCs w:val="28"/>
        </w:rPr>
        <w:t>第二阶段：四个组</w:t>
      </w:r>
      <w:r>
        <w:rPr>
          <w:rFonts w:hint="eastAsia"/>
          <w:sz w:val="28"/>
          <w:szCs w:val="28"/>
        </w:rPr>
        <w:t>8</w:t>
      </w:r>
      <w:r>
        <w:rPr>
          <w:rFonts w:hint="eastAsia"/>
          <w:sz w:val="28"/>
          <w:szCs w:val="28"/>
        </w:rPr>
        <w:t>支队交叉复赛取前四，然后进行半决赛和决赛，取前</w:t>
      </w:r>
      <w:r>
        <w:rPr>
          <w:rFonts w:hint="eastAsia"/>
          <w:sz w:val="28"/>
          <w:szCs w:val="28"/>
        </w:rPr>
        <w:t>8</w:t>
      </w:r>
      <w:r>
        <w:rPr>
          <w:rFonts w:hint="eastAsia"/>
          <w:sz w:val="28"/>
          <w:szCs w:val="28"/>
        </w:rPr>
        <w:t>名给予奖励，并另设</w:t>
      </w:r>
      <w:r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个院部的优秀组织奖。</w:t>
      </w:r>
    </w:p>
    <w:p w:rsidR="007775CC" w:rsidRDefault="00771253">
      <w:pPr>
        <w:adjustRightInd w:val="0"/>
        <w:snapToGrid w:val="0"/>
        <w:spacing w:line="480" w:lineRule="auto"/>
        <w:ind w:firstLineChars="200" w:firstLine="560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>
        <w:rPr>
          <w:rFonts w:hint="eastAsia"/>
          <w:sz w:val="28"/>
          <w:szCs w:val="28"/>
        </w:rPr>
        <w:t>决定名次办法：</w:t>
      </w:r>
    </w:p>
    <w:p w:rsidR="007775CC" w:rsidRDefault="00771253">
      <w:pPr>
        <w:adjustRightInd w:val="0"/>
        <w:snapToGrid w:val="0"/>
        <w:spacing w:line="480" w:lineRule="auto"/>
        <w:ind w:firstLineChars="100" w:firstLine="280"/>
        <w:rPr>
          <w:sz w:val="28"/>
          <w:szCs w:val="28"/>
        </w:rPr>
      </w:pPr>
      <w:r>
        <w:rPr>
          <w:rFonts w:hint="eastAsia"/>
          <w:sz w:val="28"/>
          <w:szCs w:val="28"/>
        </w:rPr>
        <w:t>（</w:t>
      </w:r>
      <w:r>
        <w:rPr>
          <w:sz w:val="28"/>
          <w:szCs w:val="28"/>
        </w:rPr>
        <w:t>1</w:t>
      </w:r>
      <w:r>
        <w:rPr>
          <w:rFonts w:hint="eastAsia"/>
          <w:sz w:val="28"/>
          <w:szCs w:val="28"/>
        </w:rPr>
        <w:t>）每胜一场得</w:t>
      </w:r>
      <w:r>
        <w:rPr>
          <w:sz w:val="28"/>
          <w:szCs w:val="28"/>
        </w:rPr>
        <w:t>2</w:t>
      </w:r>
      <w:r>
        <w:rPr>
          <w:rFonts w:hint="eastAsia"/>
          <w:sz w:val="28"/>
          <w:szCs w:val="28"/>
        </w:rPr>
        <w:t>分，负一场得</w:t>
      </w:r>
      <w:r>
        <w:rPr>
          <w:sz w:val="28"/>
          <w:szCs w:val="28"/>
        </w:rPr>
        <w:t>1</w:t>
      </w:r>
      <w:r>
        <w:rPr>
          <w:rFonts w:hint="eastAsia"/>
          <w:sz w:val="28"/>
          <w:szCs w:val="28"/>
        </w:rPr>
        <w:t>分，弃权得</w:t>
      </w:r>
      <w:r>
        <w:rPr>
          <w:sz w:val="28"/>
          <w:szCs w:val="28"/>
        </w:rPr>
        <w:t>0</w:t>
      </w:r>
      <w:r>
        <w:rPr>
          <w:rFonts w:hint="eastAsia"/>
          <w:sz w:val="28"/>
          <w:szCs w:val="28"/>
        </w:rPr>
        <w:t>分，积分多者名次列前。</w:t>
      </w:r>
    </w:p>
    <w:p w:rsidR="007775CC" w:rsidRDefault="00771253">
      <w:pPr>
        <w:adjustRightInd w:val="0"/>
        <w:snapToGrid w:val="0"/>
        <w:spacing w:line="480" w:lineRule="auto"/>
        <w:ind w:firstLineChars="100" w:firstLine="280"/>
        <w:rPr>
          <w:sz w:val="28"/>
          <w:szCs w:val="28"/>
        </w:rPr>
      </w:pPr>
      <w:r>
        <w:rPr>
          <w:rFonts w:hint="eastAsia"/>
          <w:sz w:val="28"/>
          <w:szCs w:val="28"/>
        </w:rPr>
        <w:t>（</w:t>
      </w:r>
      <w:r>
        <w:rPr>
          <w:sz w:val="28"/>
          <w:szCs w:val="28"/>
        </w:rPr>
        <w:t>2</w:t>
      </w:r>
      <w:r>
        <w:rPr>
          <w:rFonts w:hint="eastAsia"/>
          <w:sz w:val="28"/>
          <w:szCs w:val="28"/>
        </w:rPr>
        <w:t>）如果两队或两队以上积分相同，则以</w:t>
      </w:r>
      <w:r>
        <w:rPr>
          <w:sz w:val="28"/>
          <w:szCs w:val="28"/>
        </w:rPr>
        <w:t>C</w:t>
      </w:r>
      <w:r>
        <w:rPr>
          <w:rFonts w:hint="eastAsia"/>
          <w:sz w:val="28"/>
          <w:szCs w:val="28"/>
        </w:rPr>
        <w:t>值、</w:t>
      </w:r>
      <w:r>
        <w:rPr>
          <w:sz w:val="28"/>
          <w:szCs w:val="28"/>
        </w:rPr>
        <w:t>Z</w:t>
      </w:r>
      <w:r>
        <w:rPr>
          <w:rFonts w:hint="eastAsia"/>
          <w:sz w:val="28"/>
          <w:szCs w:val="28"/>
        </w:rPr>
        <w:t>值确定名次。</w:t>
      </w:r>
    </w:p>
    <w:p w:rsidR="007775CC" w:rsidRDefault="00771253">
      <w:pPr>
        <w:adjustRightInd w:val="0"/>
        <w:snapToGrid w:val="0"/>
        <w:spacing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七．竞赛规则：</w:t>
      </w:r>
    </w:p>
    <w:p w:rsidR="007775CC" w:rsidRDefault="00771253">
      <w:pPr>
        <w:adjustRightInd w:val="0"/>
        <w:snapToGrid w:val="0"/>
        <w:spacing w:line="480" w:lineRule="auto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1</w:t>
      </w:r>
      <w:r>
        <w:rPr>
          <w:sz w:val="28"/>
          <w:szCs w:val="28"/>
        </w:rPr>
        <w:t xml:space="preserve">. </w:t>
      </w:r>
      <w:r>
        <w:rPr>
          <w:color w:val="FF0000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各参赛队必须服从裁判判罚，如有争议可以提请裁判长或副裁判长，经裁判长或副裁判长裁定后，不得再进行争议，如果参赛队队长或队员故意阻挠比</w:t>
      </w:r>
      <w:r>
        <w:rPr>
          <w:rFonts w:hint="eastAsia"/>
          <w:sz w:val="28"/>
          <w:szCs w:val="28"/>
        </w:rPr>
        <w:t>赛，将取消该院部的比赛资格。</w:t>
      </w:r>
    </w:p>
    <w:p w:rsidR="007775CC" w:rsidRDefault="00771253">
      <w:pPr>
        <w:adjustRightInd w:val="0"/>
        <w:snapToGrid w:val="0"/>
        <w:spacing w:line="480" w:lineRule="auto"/>
        <w:ind w:firstLineChars="200" w:firstLine="560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各参赛队如果在比赛期间弃权，将取消其优秀组织奖的评选资格，复赛、半决赛和决赛的参赛队不得弃权，否则取消其比赛资格。</w:t>
      </w:r>
    </w:p>
    <w:p w:rsidR="007775CC" w:rsidRDefault="00771253">
      <w:pPr>
        <w:adjustRightInd w:val="0"/>
        <w:snapToGrid w:val="0"/>
        <w:spacing w:line="480" w:lineRule="auto"/>
        <w:ind w:firstLineChars="200" w:firstLine="560"/>
        <w:rPr>
          <w:sz w:val="28"/>
          <w:szCs w:val="28"/>
        </w:rPr>
      </w:pPr>
      <w:r>
        <w:rPr>
          <w:sz w:val="28"/>
          <w:szCs w:val="28"/>
        </w:rPr>
        <w:t>3.</w:t>
      </w:r>
      <w:r w:rsidRPr="000E5F82">
        <w:rPr>
          <w:rFonts w:hint="eastAsia"/>
          <w:sz w:val="28"/>
          <w:szCs w:val="28"/>
        </w:rPr>
        <w:t>小组赛和复赛采取三局两胜制，每局</w:t>
      </w:r>
      <w:r w:rsidRPr="000E5F82">
        <w:rPr>
          <w:rFonts w:hint="eastAsia"/>
          <w:sz w:val="28"/>
          <w:szCs w:val="28"/>
        </w:rPr>
        <w:t>25</w:t>
      </w:r>
      <w:r w:rsidRPr="000E5F82">
        <w:rPr>
          <w:rFonts w:hint="eastAsia"/>
          <w:sz w:val="28"/>
          <w:szCs w:val="28"/>
        </w:rPr>
        <w:t>分，无自由人。</w:t>
      </w:r>
      <w:r>
        <w:rPr>
          <w:rFonts w:hint="eastAsia"/>
          <w:sz w:val="28"/>
          <w:szCs w:val="28"/>
        </w:rPr>
        <w:t>半决赛和决赛采取五局三胜制，前四局每局</w:t>
      </w:r>
      <w:r>
        <w:rPr>
          <w:rFonts w:hint="eastAsia"/>
          <w:sz w:val="28"/>
          <w:szCs w:val="28"/>
        </w:rPr>
        <w:t>25</w:t>
      </w:r>
      <w:r>
        <w:rPr>
          <w:rFonts w:hint="eastAsia"/>
          <w:sz w:val="28"/>
          <w:szCs w:val="28"/>
        </w:rPr>
        <w:t>分，第五局</w:t>
      </w:r>
      <w:r>
        <w:rPr>
          <w:rFonts w:hint="eastAsia"/>
          <w:sz w:val="28"/>
          <w:szCs w:val="28"/>
        </w:rPr>
        <w:t>15</w:t>
      </w:r>
      <w:r>
        <w:rPr>
          <w:rFonts w:hint="eastAsia"/>
          <w:sz w:val="28"/>
          <w:szCs w:val="28"/>
        </w:rPr>
        <w:t>分，无自由人。</w:t>
      </w:r>
    </w:p>
    <w:p w:rsidR="007775CC" w:rsidRDefault="00771253">
      <w:pPr>
        <w:adjustRightInd w:val="0"/>
        <w:snapToGrid w:val="0"/>
        <w:spacing w:line="480" w:lineRule="auto"/>
        <w:ind w:firstLineChars="200" w:firstLine="560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>
        <w:rPr>
          <w:rFonts w:hint="eastAsia"/>
          <w:sz w:val="28"/>
          <w:szCs w:val="28"/>
        </w:rPr>
        <w:t>不设自由人</w:t>
      </w:r>
    </w:p>
    <w:p w:rsidR="007775CC" w:rsidRDefault="00771253">
      <w:pPr>
        <w:adjustRightInd w:val="0"/>
        <w:snapToGrid w:val="0"/>
        <w:spacing w:line="480" w:lineRule="auto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5</w:t>
      </w:r>
      <w:r>
        <w:rPr>
          <w:sz w:val="28"/>
          <w:szCs w:val="28"/>
        </w:rPr>
        <w:t xml:space="preserve">. </w:t>
      </w:r>
      <w:r>
        <w:rPr>
          <w:rFonts w:hint="eastAsia"/>
          <w:sz w:val="28"/>
          <w:szCs w:val="28"/>
        </w:rPr>
        <w:t>迟到超过</w:t>
      </w:r>
      <w:r>
        <w:rPr>
          <w:sz w:val="28"/>
          <w:szCs w:val="28"/>
        </w:rPr>
        <w:t>10</w:t>
      </w:r>
      <w:r>
        <w:rPr>
          <w:rFonts w:hint="eastAsia"/>
          <w:sz w:val="28"/>
          <w:szCs w:val="28"/>
        </w:rPr>
        <w:t>分钟或场上不足</w:t>
      </w:r>
      <w:r>
        <w:rPr>
          <w:sz w:val="28"/>
          <w:szCs w:val="28"/>
        </w:rPr>
        <w:t>6</w:t>
      </w:r>
      <w:r>
        <w:rPr>
          <w:rFonts w:hint="eastAsia"/>
          <w:sz w:val="28"/>
          <w:szCs w:val="28"/>
        </w:rPr>
        <w:t>名队员，按弃权论处。</w:t>
      </w:r>
    </w:p>
    <w:p w:rsidR="007775CC" w:rsidRDefault="00771253">
      <w:pPr>
        <w:adjustRightInd w:val="0"/>
        <w:snapToGrid w:val="0"/>
        <w:spacing w:line="480" w:lineRule="auto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6. </w:t>
      </w:r>
      <w:r>
        <w:rPr>
          <w:rFonts w:hint="eastAsia"/>
          <w:sz w:val="28"/>
          <w:szCs w:val="28"/>
        </w:rPr>
        <w:t>没有技术暂停</w:t>
      </w:r>
      <w:r>
        <w:rPr>
          <w:sz w:val="28"/>
          <w:szCs w:val="28"/>
        </w:rPr>
        <w:t>,</w:t>
      </w:r>
      <w:r>
        <w:rPr>
          <w:rFonts w:hint="eastAsia"/>
          <w:sz w:val="28"/>
          <w:szCs w:val="28"/>
        </w:rPr>
        <w:t>每局每队有两次暂停机会</w:t>
      </w:r>
      <w:r>
        <w:rPr>
          <w:sz w:val="28"/>
          <w:szCs w:val="28"/>
        </w:rPr>
        <w:t>,</w:t>
      </w:r>
      <w:r>
        <w:rPr>
          <w:rFonts w:hint="eastAsia"/>
          <w:sz w:val="28"/>
          <w:szCs w:val="28"/>
        </w:rPr>
        <w:t>每次</w:t>
      </w:r>
      <w:r>
        <w:rPr>
          <w:sz w:val="28"/>
          <w:szCs w:val="28"/>
        </w:rPr>
        <w:t>30</w:t>
      </w:r>
      <w:r>
        <w:rPr>
          <w:rFonts w:hint="eastAsia"/>
          <w:sz w:val="28"/>
          <w:szCs w:val="28"/>
        </w:rPr>
        <w:t>秒。</w:t>
      </w:r>
    </w:p>
    <w:p w:rsidR="007775CC" w:rsidRDefault="00771253">
      <w:pPr>
        <w:adjustRightInd w:val="0"/>
        <w:snapToGrid w:val="0"/>
        <w:spacing w:line="480" w:lineRule="auto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7. </w:t>
      </w:r>
      <w:r>
        <w:rPr>
          <w:rFonts w:hint="eastAsia"/>
          <w:sz w:val="28"/>
          <w:szCs w:val="28"/>
        </w:rPr>
        <w:t>其它采用中国排协现行的排球规则。</w:t>
      </w:r>
    </w:p>
    <w:p w:rsidR="007775CC" w:rsidRDefault="00771253">
      <w:pPr>
        <w:adjustRightInd w:val="0"/>
        <w:snapToGrid w:val="0"/>
        <w:spacing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八</w:t>
      </w:r>
      <w:r>
        <w:rPr>
          <w:sz w:val="28"/>
          <w:szCs w:val="28"/>
        </w:rPr>
        <w:t xml:space="preserve">. </w:t>
      </w:r>
      <w:r>
        <w:rPr>
          <w:rFonts w:hint="eastAsia"/>
          <w:sz w:val="28"/>
          <w:szCs w:val="28"/>
        </w:rPr>
        <w:t>录取名次与奖励</w:t>
      </w:r>
      <w:r>
        <w:rPr>
          <w:sz w:val="28"/>
          <w:szCs w:val="28"/>
        </w:rPr>
        <w:t xml:space="preserve">: </w:t>
      </w:r>
      <w:r>
        <w:rPr>
          <w:rFonts w:hint="eastAsia"/>
          <w:sz w:val="28"/>
          <w:szCs w:val="28"/>
        </w:rPr>
        <w:t>男女分别取前八名</w:t>
      </w:r>
      <w:r>
        <w:rPr>
          <w:sz w:val="28"/>
          <w:szCs w:val="28"/>
        </w:rPr>
        <w:t>,</w:t>
      </w:r>
      <w:r>
        <w:rPr>
          <w:rFonts w:hint="eastAsia"/>
          <w:sz w:val="28"/>
          <w:szCs w:val="28"/>
        </w:rPr>
        <w:t>给予奖励。</w:t>
      </w:r>
    </w:p>
    <w:p w:rsidR="007775CC" w:rsidRDefault="00771253">
      <w:pPr>
        <w:adjustRightInd w:val="0"/>
        <w:snapToGrid w:val="0"/>
        <w:spacing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九</w:t>
      </w:r>
      <w:r>
        <w:rPr>
          <w:sz w:val="28"/>
          <w:szCs w:val="28"/>
        </w:rPr>
        <w:t xml:space="preserve">. </w:t>
      </w:r>
      <w:r>
        <w:rPr>
          <w:rFonts w:hint="eastAsia"/>
          <w:sz w:val="28"/>
          <w:szCs w:val="28"/>
        </w:rPr>
        <w:t>仲裁委员会</w:t>
      </w:r>
      <w:r>
        <w:rPr>
          <w:sz w:val="28"/>
          <w:szCs w:val="28"/>
        </w:rPr>
        <w:t xml:space="preserve">: </w:t>
      </w:r>
    </w:p>
    <w:p w:rsidR="007775CC" w:rsidRDefault="00771253">
      <w:pPr>
        <w:adjustRightInd w:val="0"/>
        <w:snapToGrid w:val="0"/>
        <w:spacing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十．裁判组</w:t>
      </w:r>
    </w:p>
    <w:p w:rsidR="007775CC" w:rsidRDefault="00771253">
      <w:pPr>
        <w:adjustRightInd w:val="0"/>
        <w:snapToGrid w:val="0"/>
        <w:spacing w:line="480" w:lineRule="auto"/>
        <w:ind w:firstLine="555"/>
        <w:rPr>
          <w:sz w:val="28"/>
          <w:szCs w:val="28"/>
        </w:rPr>
      </w:pPr>
      <w:r>
        <w:rPr>
          <w:rFonts w:hint="eastAsia"/>
          <w:sz w:val="28"/>
          <w:szCs w:val="28"/>
        </w:rPr>
        <w:t>裁判长：王洪海</w:t>
      </w:r>
    </w:p>
    <w:p w:rsidR="007775CC" w:rsidRDefault="00771253">
      <w:pPr>
        <w:adjustRightInd w:val="0"/>
        <w:snapToGrid w:val="0"/>
        <w:spacing w:line="480" w:lineRule="auto"/>
        <w:ind w:firstLine="555"/>
        <w:rPr>
          <w:sz w:val="28"/>
          <w:szCs w:val="28"/>
        </w:rPr>
      </w:pPr>
      <w:r>
        <w:rPr>
          <w:rFonts w:hint="eastAsia"/>
          <w:sz w:val="28"/>
          <w:szCs w:val="28"/>
        </w:rPr>
        <w:t>副裁判长：张凯、何培新</w:t>
      </w:r>
    </w:p>
    <w:p w:rsidR="007775CC" w:rsidRDefault="00771253">
      <w:pPr>
        <w:adjustRightInd w:val="0"/>
        <w:snapToGrid w:val="0"/>
        <w:spacing w:line="480" w:lineRule="auto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裁判员：体育系教师和教职工排球协会会员</w:t>
      </w:r>
    </w:p>
    <w:p w:rsidR="007775CC" w:rsidRDefault="00771253">
      <w:pPr>
        <w:adjustRightInd w:val="0"/>
        <w:snapToGrid w:val="0"/>
        <w:spacing w:line="480" w:lineRule="auto"/>
        <w:ind w:left="700" w:hangingChars="250" w:hanging="700"/>
        <w:rPr>
          <w:sz w:val="28"/>
          <w:szCs w:val="28"/>
        </w:rPr>
      </w:pPr>
      <w:r>
        <w:rPr>
          <w:rFonts w:hint="eastAsia"/>
          <w:sz w:val="28"/>
          <w:szCs w:val="28"/>
        </w:rPr>
        <w:t>十一．若遇天气情况不能进行比赛，该天比赛均往后延续，具体比赛</w:t>
      </w:r>
      <w:r>
        <w:rPr>
          <w:rFonts w:hint="eastAsia"/>
          <w:sz w:val="28"/>
          <w:szCs w:val="28"/>
        </w:rPr>
        <w:lastRenderedPageBreak/>
        <w:t>时间等候通知。</w:t>
      </w:r>
    </w:p>
    <w:p w:rsidR="007775CC" w:rsidRDefault="00771253" w:rsidP="005E00E4">
      <w:pPr>
        <w:adjustRightInd w:val="0"/>
        <w:snapToGrid w:val="0"/>
        <w:spacing w:line="480" w:lineRule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十二</w:t>
      </w:r>
      <w:r>
        <w:rPr>
          <w:sz w:val="28"/>
          <w:szCs w:val="28"/>
        </w:rPr>
        <w:t>.</w:t>
      </w:r>
      <w:r>
        <w:rPr>
          <w:rFonts w:hint="eastAsia"/>
          <w:sz w:val="28"/>
          <w:szCs w:val="28"/>
        </w:rPr>
        <w:t>未尽事宜</w:t>
      </w:r>
      <w:r>
        <w:rPr>
          <w:sz w:val="28"/>
          <w:szCs w:val="28"/>
        </w:rPr>
        <w:t>,</w:t>
      </w:r>
      <w:r>
        <w:rPr>
          <w:rFonts w:hint="eastAsia"/>
          <w:sz w:val="28"/>
          <w:szCs w:val="28"/>
        </w:rPr>
        <w:t>另行通知。</w:t>
      </w:r>
    </w:p>
    <w:p w:rsidR="005E00E4" w:rsidRDefault="005E00E4" w:rsidP="005E00E4">
      <w:pPr>
        <w:adjustRightInd w:val="0"/>
        <w:snapToGrid w:val="0"/>
        <w:spacing w:line="480" w:lineRule="auto"/>
        <w:rPr>
          <w:rFonts w:hint="eastAsia"/>
          <w:sz w:val="28"/>
          <w:szCs w:val="28"/>
        </w:rPr>
      </w:pPr>
    </w:p>
    <w:p w:rsidR="005E00E4" w:rsidRPr="005E00E4" w:rsidRDefault="005E00E4" w:rsidP="005E00E4">
      <w:pPr>
        <w:adjustRightInd w:val="0"/>
        <w:snapToGrid w:val="0"/>
        <w:spacing w:line="480" w:lineRule="auto"/>
        <w:rPr>
          <w:sz w:val="28"/>
          <w:szCs w:val="28"/>
        </w:rPr>
      </w:pPr>
    </w:p>
    <w:p w:rsidR="007775CC" w:rsidRPr="005E00E4" w:rsidRDefault="00771253">
      <w:pPr>
        <w:rPr>
          <w:sz w:val="28"/>
          <w:szCs w:val="28"/>
        </w:rPr>
      </w:pPr>
      <w:r w:rsidRPr="005E00E4">
        <w:rPr>
          <w:rFonts w:hint="eastAsia"/>
          <w:sz w:val="28"/>
          <w:szCs w:val="28"/>
        </w:rPr>
        <w:t xml:space="preserve">                                   </w:t>
      </w:r>
      <w:r>
        <w:rPr>
          <w:rFonts w:hint="eastAsia"/>
          <w:sz w:val="28"/>
          <w:szCs w:val="28"/>
        </w:rPr>
        <w:t xml:space="preserve">        </w:t>
      </w:r>
      <w:r w:rsidRPr="005E00E4">
        <w:rPr>
          <w:sz w:val="28"/>
          <w:szCs w:val="28"/>
        </w:rPr>
        <w:t>2017</w:t>
      </w:r>
      <w:r w:rsidRPr="005E00E4">
        <w:rPr>
          <w:rFonts w:hint="eastAsia"/>
          <w:sz w:val="28"/>
          <w:szCs w:val="28"/>
        </w:rPr>
        <w:t>年</w:t>
      </w:r>
      <w:r w:rsidRPr="005E00E4">
        <w:rPr>
          <w:sz w:val="28"/>
          <w:szCs w:val="28"/>
        </w:rPr>
        <w:t>4</w:t>
      </w:r>
      <w:r w:rsidRPr="005E00E4">
        <w:rPr>
          <w:rFonts w:hint="eastAsia"/>
          <w:sz w:val="28"/>
          <w:szCs w:val="28"/>
        </w:rPr>
        <w:t>月</w:t>
      </w:r>
      <w:r w:rsidRPr="005E00E4">
        <w:rPr>
          <w:sz w:val="28"/>
          <w:szCs w:val="28"/>
        </w:rPr>
        <w:t>21</w:t>
      </w:r>
      <w:r w:rsidRPr="005E00E4">
        <w:rPr>
          <w:rFonts w:hint="eastAsia"/>
          <w:sz w:val="28"/>
          <w:szCs w:val="28"/>
        </w:rPr>
        <w:t>日</w:t>
      </w:r>
    </w:p>
    <w:p w:rsidR="007775CC" w:rsidRDefault="007775CC">
      <w:pPr>
        <w:adjustRightInd w:val="0"/>
        <w:snapToGrid w:val="0"/>
        <w:spacing w:line="480" w:lineRule="auto"/>
        <w:ind w:firstLineChars="200" w:firstLine="420"/>
      </w:pPr>
    </w:p>
    <w:sectPr w:rsidR="007775CC" w:rsidSect="007775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1253" w:rsidRDefault="00771253" w:rsidP="000E5F82">
      <w:r>
        <w:separator/>
      </w:r>
    </w:p>
  </w:endnote>
  <w:endnote w:type="continuationSeparator" w:id="0">
    <w:p w:rsidR="00771253" w:rsidRDefault="00771253" w:rsidP="000E5F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1253" w:rsidRDefault="00771253" w:rsidP="000E5F82">
      <w:r>
        <w:separator/>
      </w:r>
    </w:p>
  </w:footnote>
  <w:footnote w:type="continuationSeparator" w:id="0">
    <w:p w:rsidR="00771253" w:rsidRDefault="00771253" w:rsidP="000E5F8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775CC"/>
    <w:rsid w:val="000E5F82"/>
    <w:rsid w:val="005E00E4"/>
    <w:rsid w:val="00771253"/>
    <w:rsid w:val="007775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5CC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7775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7775CC"/>
    <w:rPr>
      <w:kern w:val="2"/>
      <w:sz w:val="18"/>
      <w:szCs w:val="18"/>
    </w:rPr>
  </w:style>
  <w:style w:type="paragraph" w:styleId="a4">
    <w:name w:val="footer"/>
    <w:basedOn w:val="a"/>
    <w:link w:val="Char0"/>
    <w:rsid w:val="007775C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7775CC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138</Words>
  <Characters>791</Characters>
  <Application>Microsoft Office Word</Application>
  <DocSecurity>0</DocSecurity>
  <Lines>6</Lines>
  <Paragraphs>1</Paragraphs>
  <ScaleCrop>false</ScaleCrop>
  <Company>微软中国</Company>
  <LinksUpToDate>false</LinksUpToDate>
  <CharactersWithSpaces>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Administrator</cp:lastModifiedBy>
  <cp:revision>7</cp:revision>
  <dcterms:created xsi:type="dcterms:W3CDTF">2017-04-21T02:42:00Z</dcterms:created>
  <dcterms:modified xsi:type="dcterms:W3CDTF">2017-04-21T08:20:00Z</dcterms:modified>
</cp:coreProperties>
</file>